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1053" w:rsidRDefault="0058584D">
      <w:pPr>
        <w:tabs>
          <w:tab w:val="left" w:pos="1440"/>
        </w:tabs>
        <w:ind w:firstLine="1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-49533</wp:posOffset>
                </wp:positionH>
                <wp:positionV relativeFrom="paragraph">
                  <wp:posOffset>16514</wp:posOffset>
                </wp:positionV>
                <wp:extent cx="914400" cy="283848"/>
                <wp:effectExtent l="0" t="0" r="19050" b="20952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41053" w:rsidRDefault="0058584D">
                            <w:pPr>
                              <w:ind w:firstLine="12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3.9pt;margin-top:1.3pt;width:1in;height:22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" strokeweight=".26467mm">
                <v:textbox>
                  <w:txbxContent>
                    <w:p w:rsidR="00A41053" w:rsidRDefault="0058584D">
                      <w:pPr>
                        <w:ind w:firstLine="12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41053" w:rsidRDefault="0058584D">
      <w:pPr>
        <w:tabs>
          <w:tab w:val="left" w:pos="1440"/>
        </w:tabs>
        <w:ind w:firstLine="2243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/>
          <w:b/>
          <w:spacing w:val="-20"/>
          <w:sz w:val="32"/>
          <w:szCs w:val="32"/>
        </w:rPr>
        <w:t xml:space="preserve">國民中小學學校聘僱外國語文教師員額審核表  </w:t>
      </w:r>
    </w:p>
    <w:p w:rsidR="00A41053" w:rsidRDefault="00A41053">
      <w:pPr>
        <w:tabs>
          <w:tab w:val="left" w:pos="1440"/>
        </w:tabs>
        <w:ind w:firstLine="2243"/>
        <w:rPr>
          <w:rFonts w:ascii="標楷體" w:eastAsia="標楷體" w:hAnsi="標楷體"/>
          <w:b/>
          <w:spacing w:val="-20"/>
          <w:sz w:val="32"/>
          <w:szCs w:val="32"/>
        </w:rPr>
      </w:pPr>
    </w:p>
    <w:p w:rsidR="00A41053" w:rsidRDefault="0058584D">
      <w:pPr>
        <w:tabs>
          <w:tab w:val="left" w:pos="1440"/>
        </w:tabs>
      </w:pPr>
      <w:r>
        <w:rPr>
          <w:rFonts w:ascii="標楷體" w:eastAsia="標楷體" w:hAnsi="標楷體"/>
          <w:b/>
          <w:spacing w:val="-20"/>
          <w:sz w:val="28"/>
          <w:szCs w:val="28"/>
        </w:rPr>
        <w:t xml:space="preserve">學校名稱：__________________      提報日期：____年_____月_____日    </w:t>
      </w:r>
    </w:p>
    <w:p w:rsidR="00A41053" w:rsidRDefault="0058584D">
      <w:pPr>
        <w:tabs>
          <w:tab w:val="left" w:pos="1440"/>
        </w:tabs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 xml:space="preserve">一、基本資料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8"/>
        <w:gridCol w:w="1644"/>
        <w:gridCol w:w="2057"/>
      </w:tblGrid>
      <w:tr w:rsidR="00B94C02" w:rsidRPr="00B94C02"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項目 （學校所提計畫內容包含下列項目）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備註</w:t>
            </w:r>
          </w:p>
        </w:tc>
      </w:tr>
      <w:tr w:rsidR="00B94C02" w:rsidRPr="00B94C02">
        <w:trPr>
          <w:cantSplit/>
          <w:trHeight w:val="485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1.學校總班級數。(A)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B94C02" w:rsidRPr="00B94C02">
        <w:trPr>
          <w:cantSplit/>
          <w:trHeight w:val="466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2.課程綱要規範每班每週之外國語文課程節數。(B)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B94C02" w:rsidRPr="00B94C02">
        <w:trPr>
          <w:cantSplit/>
          <w:trHeight w:val="843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3.超出課程綱要規範之全校各班每週外國語文課程節數總合。(C)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A41053">
        <w:trPr>
          <w:cantSplit/>
          <w:trHeight w:val="844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4.本國籍之外國語文教師人數（含現已聘僱___名，將增加聘僱___名）。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A41053">
        <w:trPr>
          <w:cantSplit/>
          <w:trHeight w:val="730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316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5.欲聘請外籍語文教師總人數（含現已聘僱___名，將申請聘僱___名）。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A41053">
        <w:trPr>
          <w:cantSplit/>
          <w:trHeight w:val="41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6.每名外籍語文教師預計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上課節數。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A41053">
        <w:trPr>
          <w:cantSplit/>
          <w:trHeight w:val="1338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pStyle w:val="HTML"/>
              <w:shd w:val="clear" w:color="auto" w:fill="FFFFFF"/>
              <w:spacing w:line="2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>各級學校申請外國教師聘僱許可及管理辦法第五條</w:t>
            </w:r>
            <w:r>
              <w:rPr>
                <w:rFonts w:ascii="標楷體" w:eastAsia="標楷體" w:hAnsi="標楷體"/>
              </w:rPr>
              <w:t>：學校聘僱第三條第三款所定外國語文課程教師之員額數，不得超過主管機關核定之</w:t>
            </w:r>
            <w:r>
              <w:rPr>
                <w:rFonts w:ascii="標楷體" w:eastAsia="標楷體" w:hAnsi="標楷體"/>
                <w:b/>
              </w:rPr>
              <w:t>學校總班級數</w:t>
            </w:r>
            <w:r>
              <w:rPr>
                <w:rFonts w:ascii="標楷體" w:eastAsia="標楷體" w:hAnsi="標楷體"/>
              </w:rPr>
              <w:t>乘以</w:t>
            </w:r>
            <w:r>
              <w:rPr>
                <w:rFonts w:ascii="標楷體" w:eastAsia="標楷體" w:hAnsi="標楷體"/>
                <w:b/>
              </w:rPr>
              <w:t>課程綱要規範每班每週之外國語文課程節數</w:t>
            </w:r>
            <w:r>
              <w:rPr>
                <w:rFonts w:ascii="標楷體" w:eastAsia="標楷體" w:hAnsi="標楷體"/>
              </w:rPr>
              <w:t>，加計超出課程綱要規範之全校各班每週語文課程</w:t>
            </w:r>
            <w:proofErr w:type="gramStart"/>
            <w:r>
              <w:rPr>
                <w:rFonts w:ascii="標楷體" w:eastAsia="標楷體" w:hAnsi="標楷體"/>
              </w:rPr>
              <w:t>總節數後</w:t>
            </w:r>
            <w:proofErr w:type="gramEnd"/>
            <w:r>
              <w:rPr>
                <w:rFonts w:ascii="標楷體" w:eastAsia="標楷體" w:hAnsi="標楷體"/>
              </w:rPr>
              <w:t>，除以主管機關核定科任教師每週最高上課時數所得之數額。</w:t>
            </w:r>
          </w:p>
          <w:p w:rsidR="00A41053" w:rsidRDefault="0058584D">
            <w:r>
              <w:rPr>
                <w:rFonts w:ascii="標楷體" w:eastAsia="標楷體" w:hAnsi="標楷體"/>
                <w:b/>
                <w:sz w:val="28"/>
                <w:szCs w:val="28"/>
              </w:rPr>
              <w:t>公式：(B X A + C) /_____(科任教師結數)=合理員額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line="240" w:lineRule="atLeast"/>
              <w:ind w:hanging="20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line="240" w:lineRule="atLeast"/>
              <w:ind w:hanging="20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</w:tbl>
    <w:p w:rsidR="00A41053" w:rsidRDefault="0058584D">
      <w:pPr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>學校主辦人員核章：__________           校長核章：</w:t>
      </w:r>
    </w:p>
    <w:p w:rsidR="00A41053" w:rsidRDefault="0058584D">
      <w:pPr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>二、審查內容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1020"/>
        <w:gridCol w:w="879"/>
        <w:gridCol w:w="2523"/>
      </w:tblGrid>
      <w:tr w:rsidR="00A41053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審查項目（</w:t>
            </w:r>
            <w:r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主管機關審核標準）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符合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不符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審查說明</w:t>
            </w:r>
          </w:p>
        </w:tc>
      </w:tr>
      <w:tr w:rsidR="00A41053">
        <w:trPr>
          <w:cantSplit/>
          <w:trHeight w:val="886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1.課程規劃合理性（包含語文課程比例合理性、超出課程綱要規定節數等是否合理）。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  <w:p w:rsidR="00A41053" w:rsidRDefault="00A41053">
            <w:pPr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A41053">
        <w:trPr>
          <w:cantSplit/>
          <w:trHeight w:val="385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本外師比例</w:t>
            </w:r>
            <w:proofErr w:type="gramEnd"/>
            <w:r>
              <w:rPr>
                <w:rFonts w:ascii="標楷體" w:eastAsia="標楷體" w:hAnsi="標楷體"/>
              </w:rPr>
              <w:t>是否符合 1比1</w:t>
            </w:r>
            <w:proofErr w:type="gramStart"/>
            <w:r>
              <w:rPr>
                <w:rFonts w:ascii="標楷體" w:eastAsia="標楷體" w:hAnsi="標楷體"/>
              </w:rPr>
              <w:t>及外師是否</w:t>
            </w:r>
            <w:proofErr w:type="gramEnd"/>
            <w:r>
              <w:rPr>
                <w:rFonts w:ascii="標楷體" w:eastAsia="標楷體" w:hAnsi="標楷體"/>
              </w:rPr>
              <w:t>為協同教學。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  <w:p w:rsidR="00A41053" w:rsidRDefault="00A410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053">
        <w:trPr>
          <w:cantSplit/>
          <w:trHeight w:val="47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3.外籍教師授課時數是否合理。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053">
        <w:trPr>
          <w:cantSplit/>
          <w:trHeight w:val="1067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58584D">
            <w:pPr>
              <w:spacing w:before="120" w:after="120" w:line="120" w:lineRule="atLeast"/>
              <w:ind w:left="240" w:hanging="240"/>
            </w:pPr>
            <w:r>
              <w:rPr>
                <w:rFonts w:ascii="標楷體" w:eastAsia="標楷體" w:hAnsi="標楷體"/>
              </w:rPr>
              <w:t>4.</w:t>
            </w:r>
            <w:proofErr w:type="gramStart"/>
            <w:r>
              <w:rPr>
                <w:rFonts w:ascii="標楷體" w:eastAsia="標楷體" w:hAnsi="標楷體"/>
              </w:rPr>
              <w:t>外師員額</w:t>
            </w:r>
            <w:proofErr w:type="gramEnd"/>
            <w:r>
              <w:rPr>
                <w:rFonts w:ascii="標楷體" w:eastAsia="標楷體" w:hAnsi="標楷體"/>
              </w:rPr>
              <w:t>是否符合</w:t>
            </w:r>
            <w:r>
              <w:rPr>
                <w:rFonts w:ascii="標楷體" w:eastAsia="標楷體" w:hAnsi="標楷體"/>
                <w:u w:val="single"/>
              </w:rPr>
              <w:t>各級學校申請外國教師聘僱許可及管理辦法第五條</w:t>
            </w:r>
            <w:r>
              <w:rPr>
                <w:rFonts w:ascii="標楷體" w:eastAsia="標楷體" w:hAnsi="標楷體"/>
              </w:rPr>
              <w:t>：學校聘僱第三條第三款所定外國語文課程教師之員額</w:t>
            </w:r>
            <w:r>
              <w:rPr>
                <w:rFonts w:ascii="標楷體" w:eastAsia="標楷體" w:hAnsi="標楷體"/>
                <w:color w:val="000000"/>
              </w:rPr>
              <w:t>數所規範之外籍</w:t>
            </w:r>
            <w:r>
              <w:rPr>
                <w:rFonts w:ascii="標楷體" w:eastAsia="標楷體" w:hAnsi="標楷體"/>
              </w:rPr>
              <w:t>語文教師合理員額數。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spacing w:before="120" w:after="120" w:line="12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53" w:rsidRDefault="00A41053">
            <w:pPr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1053" w:rsidRDefault="0058584D">
      <w:pPr>
        <w:ind w:left="560" w:hanging="560"/>
      </w:pPr>
      <w:proofErr w:type="gramStart"/>
      <w:r>
        <w:rPr>
          <w:rFonts w:ascii="標楷體" w:eastAsia="標楷體" w:hAnsi="標楷體" w:cs="Arial"/>
          <w:bCs/>
          <w:sz w:val="28"/>
          <w:szCs w:val="28"/>
        </w:rPr>
        <w:t>註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：</w:t>
      </w:r>
      <w:r>
        <w:rPr>
          <w:rFonts w:ascii="標楷體" w:eastAsia="標楷體" w:hAnsi="標楷體" w:cs="Arial"/>
          <w:bCs/>
        </w:rPr>
        <w:t>審查項目部分，請就學校所提計畫審查是否符合，並於「符合」或「不符合」中勾選，若勾選不符合，則請說明理由。</w:t>
      </w:r>
    </w:p>
    <w:p w:rsidR="00A41053" w:rsidRDefault="0058584D">
      <w:pPr>
        <w:ind w:left="560" w:hanging="560"/>
      </w:pPr>
      <w:r>
        <w:rPr>
          <w:rFonts w:ascii="標楷體" w:eastAsia="標楷體" w:hAnsi="標楷體" w:cs="Arial"/>
          <w:bCs/>
          <w:sz w:val="28"/>
          <w:szCs w:val="28"/>
        </w:rPr>
        <w:t>縣市承辦人員簽章：                       主管簽章：</w:t>
      </w:r>
    </w:p>
    <w:sectPr w:rsidR="00A41053">
      <w:pgSz w:w="11907" w:h="16840"/>
      <w:pgMar w:top="454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CC" w:rsidRDefault="007F70CC">
      <w:r>
        <w:separator/>
      </w:r>
    </w:p>
  </w:endnote>
  <w:endnote w:type="continuationSeparator" w:id="0">
    <w:p w:rsidR="007F70CC" w:rsidRDefault="007F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CC" w:rsidRDefault="007F70CC">
      <w:r>
        <w:rPr>
          <w:color w:val="000000"/>
        </w:rPr>
        <w:separator/>
      </w:r>
    </w:p>
  </w:footnote>
  <w:footnote w:type="continuationSeparator" w:id="0">
    <w:p w:rsidR="007F70CC" w:rsidRDefault="007F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1053"/>
    <w:rsid w:val="0058584D"/>
    <w:rsid w:val="007F70CC"/>
    <w:rsid w:val="00A41053"/>
    <w:rsid w:val="00B94C02"/>
    <w:rsid w:val="00C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kern w:val="3"/>
    </w:rPr>
  </w:style>
  <w:style w:type="character" w:styleId="a9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kern w:val="3"/>
    </w:rPr>
  </w:style>
  <w:style w:type="character" w:styleId="a9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A1（建築及土木工程技術工作）</dc:title>
  <dc:creator>user</dc:creator>
  <cp:lastModifiedBy>AT-05</cp:lastModifiedBy>
  <cp:revision>2</cp:revision>
  <cp:lastPrinted>2013-01-14T10:34:00Z</cp:lastPrinted>
  <dcterms:created xsi:type="dcterms:W3CDTF">2022-06-02T06:31:00Z</dcterms:created>
  <dcterms:modified xsi:type="dcterms:W3CDTF">2022-06-02T06:31:00Z</dcterms:modified>
</cp:coreProperties>
</file>